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60" w:lineRule="exact"/>
        <w:ind w:firstLine="723" w:firstLineChars="200"/>
        <w:jc w:val="center"/>
        <w:rPr>
          <w:rFonts w:ascii="仿宋_GB2312" w:eastAsia="仿宋_GB2312" w:cs="仿宋_GB2312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color w:val="000000"/>
          <w:sz w:val="36"/>
          <w:szCs w:val="28"/>
          <w:shd w:val="clear" w:color="auto" w:fill="FFFFFF"/>
        </w:rPr>
        <w:t>承诺书</w:t>
      </w:r>
    </w:p>
    <w:p>
      <w:pPr>
        <w:shd w:val="solid" w:color="FFFFFF" w:fill="auto"/>
        <w:autoSpaceDN w:val="0"/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报价单位（盖章）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：</w:t>
      </w:r>
    </w:p>
    <w:p>
      <w:pPr>
        <w:shd w:val="solid" w:color="FFFFFF" w:fill="auto"/>
        <w:autoSpaceDN w:val="0"/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440" w:lineRule="exac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福建省闽投资产管理有限公司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hd w:val="solid" w:color="FFFFFF" w:fill="auto"/>
        <w:autoSpaceDN w:val="0"/>
        <w:spacing w:line="440" w:lineRule="exact"/>
        <w:ind w:firstLine="508" w:firstLineChars="200"/>
        <w:rPr>
          <w:rFonts w:hint="eastAsia" w:ascii="仿宋" w:hAnsi="仿宋" w:eastAsia="仿宋" w:cs="仿宋"/>
          <w:color w:val="000000"/>
          <w:spacing w:val="-6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我方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收到贵方2026年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国产化计算机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公开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采购的询价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eastAsia="zh-CN"/>
        </w:rPr>
        <w:t>公告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，经仔细阅读和研究，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我方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决定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shd w:val="clear" w:color="auto" w:fill="FFFFFF"/>
        </w:rPr>
        <w:t>参加报价。</w:t>
      </w:r>
    </w:p>
    <w:p>
      <w:pPr>
        <w:shd w:val="solid" w:color="FFFFFF" w:fill="auto"/>
        <w:autoSpaceDN w:val="0"/>
        <w:spacing w:line="440" w:lineRule="exact"/>
        <w:ind w:firstLine="544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1、愿意按照询价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eastAsia="zh-CN"/>
        </w:rPr>
        <w:t>公告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的一切要求，提供采购的</w:t>
      </w:r>
      <w:r>
        <w:rPr>
          <w:rFonts w:hint="eastAsia" w:ascii="仿宋" w:hAnsi="仿宋" w:eastAsia="仿宋" w:cs="仿宋"/>
          <w:sz w:val="28"/>
          <w:szCs w:val="28"/>
        </w:rPr>
        <w:t>紫光品牌国产台式计算机、笔记本电脑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，同时我方承担上述采购货物的运输、包装、运杂保险、</w:t>
      </w:r>
      <w:r>
        <w:rPr>
          <w:rFonts w:hint="eastAsia" w:ascii="仿宋" w:hAnsi="仿宋" w:eastAsia="仿宋" w:cs="仿宋"/>
          <w:sz w:val="28"/>
          <w:szCs w:val="28"/>
        </w:rPr>
        <w:t>硬件报价、产品保修服务报价、安装调试、税金及其他等按合同约定完成本询价项目所需的一切费用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，为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eastAsia="zh-CN"/>
        </w:rPr>
        <w:t>贵方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应向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eastAsia="zh-CN"/>
        </w:rPr>
        <w:t>我方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支付的全部费用。所附报价表中设备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  <w:lang w:eastAsia="zh-CN"/>
        </w:rPr>
        <w:t>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报价（不含</w:t>
      </w:r>
      <w:r>
        <w:rPr>
          <w:rFonts w:hint="eastAsia" w:ascii="仿宋" w:hAnsi="仿宋" w:eastAsia="仿宋" w:cs="仿宋"/>
          <w:sz w:val="28"/>
          <w:szCs w:val="28"/>
        </w:rPr>
        <w:t>免费服务期外售后上门服务费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）为人民币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XXX 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元（小写），即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 XXX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元（大写）。</w:t>
      </w:r>
      <w:r>
        <w:rPr>
          <w:rFonts w:hint="eastAsia" w:ascii="仿宋" w:hAnsi="仿宋" w:eastAsia="仿宋" w:cs="仿宋"/>
          <w:sz w:val="28"/>
          <w:szCs w:val="28"/>
        </w:rPr>
        <w:t>免费服务期外售后上门收费标准具体为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XXX </w:t>
      </w:r>
      <w:r>
        <w:rPr>
          <w:rFonts w:hint="eastAsia" w:ascii="仿宋" w:hAnsi="仿宋" w:eastAsia="仿宋" w:cs="仿宋"/>
          <w:sz w:val="28"/>
          <w:szCs w:val="28"/>
        </w:rPr>
        <w:t>元（按人工上门1次报价）。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2、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如果我方的响应文件被接受，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我方将严格履行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eastAsia="zh-CN"/>
        </w:rPr>
        <w:t>询价公告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中规定的每一项要求，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按期、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按质、按量履行供货义务。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、我方同意本响应文件的有效期限为递交响应文件截止时间后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30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天。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、我方愿意提供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eastAsia="zh-CN"/>
        </w:rPr>
        <w:t>贵方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在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eastAsia="zh-CN"/>
        </w:rPr>
        <w:t>询价公告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中要求的所有资料，并承诺所提供的资料真实、有效、合法。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、我方认为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贵方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有权决定成交供应商，还认为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shd w:val="clear" w:color="auto" w:fill="FFFFFF"/>
        </w:rPr>
        <w:t>贵方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有权接受或拒绝所有的供应商成交。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、我方愿意遵守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  <w:lang w:eastAsia="zh-CN"/>
        </w:rPr>
        <w:t>询价公告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中所列的收费标准。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、我方在响应文件和采购过程中所作的承诺在采购完成后保持有效，不作任何更改和变动。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8、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我方同意提供按照贵方可能要求的与采购有关的一切数据或资料，</w:t>
      </w:r>
      <w:r>
        <w:rPr>
          <w:rFonts w:hint="eastAsia" w:ascii="仿宋" w:hAnsi="仿宋" w:eastAsia="仿宋" w:cs="仿宋"/>
          <w:color w:val="000000"/>
          <w:spacing w:val="-13"/>
          <w:sz w:val="28"/>
          <w:szCs w:val="28"/>
          <w:shd w:val="clear" w:color="auto" w:fill="FFFFFF"/>
        </w:rPr>
        <w:t>理解贵方不一定要接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shd w:val="clear" w:color="auto" w:fill="FFFFFF"/>
        </w:rPr>
        <w:t>受最低价的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shd w:val="clear" w:color="auto" w:fill="FFFFFF"/>
        </w:rPr>
        <w:t>文件或收到的任何供方采购文件。</w:t>
      </w:r>
    </w:p>
    <w:p>
      <w:pPr>
        <w:shd w:val="solid" w:color="FFFFFF" w:fill="auto"/>
        <w:autoSpaceDN w:val="0"/>
        <w:spacing w:line="440" w:lineRule="exact"/>
        <w:ind w:firstLine="512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12"/>
          <w:sz w:val="28"/>
          <w:szCs w:val="28"/>
          <w:shd w:val="clear" w:color="auto" w:fill="FFFFFF"/>
        </w:rPr>
        <w:t>9、联系方式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                  单位：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（公章）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电话（传真）：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办公地址：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        日期：年  月  日</w:t>
      </w:r>
    </w:p>
    <w:p>
      <w:pPr>
        <w:shd w:val="solid" w:color="FFFFFF" w:fill="auto"/>
        <w:autoSpaceDN w:val="0"/>
        <w:spacing w:line="44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邮编：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hint="eastAsia" w:asci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6:8000/weaver/weaver.file.FileDownloadForNews?uuid=b4637f73-6b51-47ba-95a8-1ab0772ccee3&amp;fileid=204910&amp;type=document&amp;isofficeview=0&amp;requestid=211363&amp;authStr=dmlld0NoYWluPTIxMTM2M3xtYWluaWQ9MjExMzYzfA==&amp;authSignatureStr=716a1c9758d7397afa85f54c02ee0bce&amp;f_weaver_belongto_userid=67&amp;isrequest=1&amp;download=1&amp;f_weaver_belongto_usertype=0"/>
  </w:docVars>
  <w:rsids>
    <w:rsidRoot w:val="00CE6F61"/>
    <w:rsid w:val="00062F55"/>
    <w:rsid w:val="001F5B0D"/>
    <w:rsid w:val="0031224D"/>
    <w:rsid w:val="00327936"/>
    <w:rsid w:val="00355589"/>
    <w:rsid w:val="00362B92"/>
    <w:rsid w:val="004D544C"/>
    <w:rsid w:val="00503FF0"/>
    <w:rsid w:val="00506C2C"/>
    <w:rsid w:val="00564C5D"/>
    <w:rsid w:val="005A7EFD"/>
    <w:rsid w:val="006754B3"/>
    <w:rsid w:val="006C27A0"/>
    <w:rsid w:val="006C3FF3"/>
    <w:rsid w:val="0071254F"/>
    <w:rsid w:val="007857A6"/>
    <w:rsid w:val="007916C6"/>
    <w:rsid w:val="00924A04"/>
    <w:rsid w:val="00A100A9"/>
    <w:rsid w:val="00A719E8"/>
    <w:rsid w:val="00AD4466"/>
    <w:rsid w:val="00B64843"/>
    <w:rsid w:val="00C54F89"/>
    <w:rsid w:val="00CE6F61"/>
    <w:rsid w:val="00D01497"/>
    <w:rsid w:val="00D47025"/>
    <w:rsid w:val="00E71571"/>
    <w:rsid w:val="00EE740D"/>
    <w:rsid w:val="01A55D7D"/>
    <w:rsid w:val="04044979"/>
    <w:rsid w:val="051703E4"/>
    <w:rsid w:val="07D91EF5"/>
    <w:rsid w:val="08AD08CE"/>
    <w:rsid w:val="09223A33"/>
    <w:rsid w:val="0A177B5A"/>
    <w:rsid w:val="0A86378B"/>
    <w:rsid w:val="0B79285E"/>
    <w:rsid w:val="0D303BF1"/>
    <w:rsid w:val="0EA37438"/>
    <w:rsid w:val="0EAE02F6"/>
    <w:rsid w:val="0ECB010F"/>
    <w:rsid w:val="106E2D60"/>
    <w:rsid w:val="11CA34B4"/>
    <w:rsid w:val="12A14510"/>
    <w:rsid w:val="12F45A59"/>
    <w:rsid w:val="130F7C2D"/>
    <w:rsid w:val="13427CA8"/>
    <w:rsid w:val="14E07E2F"/>
    <w:rsid w:val="1583271B"/>
    <w:rsid w:val="16343B68"/>
    <w:rsid w:val="1AD700B5"/>
    <w:rsid w:val="1B7C2FF5"/>
    <w:rsid w:val="1BA46836"/>
    <w:rsid w:val="1C15553F"/>
    <w:rsid w:val="1CE57241"/>
    <w:rsid w:val="1D323BE3"/>
    <w:rsid w:val="20DF6A23"/>
    <w:rsid w:val="21115048"/>
    <w:rsid w:val="25C122B2"/>
    <w:rsid w:val="269425B8"/>
    <w:rsid w:val="294807ED"/>
    <w:rsid w:val="296B32D4"/>
    <w:rsid w:val="297D2FC2"/>
    <w:rsid w:val="2C5951AF"/>
    <w:rsid w:val="2E543DE2"/>
    <w:rsid w:val="32211F9D"/>
    <w:rsid w:val="342C295C"/>
    <w:rsid w:val="365A7B24"/>
    <w:rsid w:val="372642B1"/>
    <w:rsid w:val="3AC82283"/>
    <w:rsid w:val="3CEB209B"/>
    <w:rsid w:val="3D2F46F3"/>
    <w:rsid w:val="417004F8"/>
    <w:rsid w:val="43981AA4"/>
    <w:rsid w:val="49F97AD4"/>
    <w:rsid w:val="4C2C5581"/>
    <w:rsid w:val="4E7272CB"/>
    <w:rsid w:val="4F0C2BC8"/>
    <w:rsid w:val="506618AC"/>
    <w:rsid w:val="50B5084C"/>
    <w:rsid w:val="5108047B"/>
    <w:rsid w:val="5369408F"/>
    <w:rsid w:val="539E0DE0"/>
    <w:rsid w:val="53AB66E3"/>
    <w:rsid w:val="53FF69DE"/>
    <w:rsid w:val="54CC47F4"/>
    <w:rsid w:val="5862289F"/>
    <w:rsid w:val="58DA68E5"/>
    <w:rsid w:val="5A635A2C"/>
    <w:rsid w:val="5B4C7358"/>
    <w:rsid w:val="5BD622BD"/>
    <w:rsid w:val="5CCD204C"/>
    <w:rsid w:val="5ECB38C6"/>
    <w:rsid w:val="5ECB6E88"/>
    <w:rsid w:val="5F29306A"/>
    <w:rsid w:val="604B1FDA"/>
    <w:rsid w:val="637250E3"/>
    <w:rsid w:val="66D033EC"/>
    <w:rsid w:val="68BD095F"/>
    <w:rsid w:val="6922645E"/>
    <w:rsid w:val="694E745A"/>
    <w:rsid w:val="6E8249FF"/>
    <w:rsid w:val="73567A5A"/>
    <w:rsid w:val="736E14EF"/>
    <w:rsid w:val="7BF73B75"/>
    <w:rsid w:val="7E657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7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批注主题 字符"/>
    <w:basedOn w:val="15"/>
    <w:link w:val="2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82791-49F1-4F25-B7AD-C7A8BB5CB0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393</Words>
  <Characters>397</Characters>
  <Lines>19</Lines>
  <Paragraphs>21</Paragraphs>
  <TotalTime>4</TotalTime>
  <ScaleCrop>false</ScaleCrop>
  <LinksUpToDate>false</LinksUpToDate>
  <CharactersWithSpaces>769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2026-01-29T10:01:00Z</dcterms:created>
  <dc:creator>fjmt</dc:creator>
  <cp:lastModifiedBy>林阳焜</cp:lastModifiedBy>
  <cp:lastPrinted>2021-12-24T07:57:00Z</cp:lastPrinted>
  <dcterms:modified xsi:type="dcterms:W3CDTF">2026-02-27T09:47:57Z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KSOTemplateDocerSaveRecord">
    <vt:lpwstr>eyJoZGlkIjoiNGZiZjBmMjIwNDZiMDMzMDJhZjYwOTYyOTAzZDJhOTQiLCJ1c2VySWQiOiI0NDA2NTQ2In0=</vt:lpwstr>
  </property>
  <property fmtid="{D5CDD505-2E9C-101B-9397-08002B2CF9AE}" pid="4" name="ICV">
    <vt:lpwstr>CBFF68E96BB34AEFB9902887FC5DBC52_13</vt:lpwstr>
  </property>
</Properties>
</file>